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23EB6" w:rsidRDefault="00C747E6">
      <w:pPr>
        <w:widowControl w:val="0"/>
        <w:pBdr>
          <w:top w:val="nil"/>
          <w:left w:val="nil"/>
          <w:bottom w:val="nil"/>
          <w:right w:val="nil"/>
          <w:between w:val="nil"/>
        </w:pBdr>
        <w:ind w:hanging="30"/>
        <w:jc w:val="center"/>
        <w:rPr>
          <w:color w:val="000000"/>
          <w:sz w:val="52"/>
          <w:szCs w:val="52"/>
        </w:rPr>
      </w:pPr>
      <w:bookmarkStart w:id="0" w:name="_GoBack"/>
      <w:bookmarkEnd w:id="0"/>
      <w:r>
        <w:rPr>
          <w:color w:val="000000"/>
          <w:sz w:val="48"/>
          <w:szCs w:val="48"/>
        </w:rPr>
        <w:t>Alley Scholarship Application Nehalem Bay United Methodist Church</w:t>
      </w:r>
      <w:r>
        <w:rPr>
          <w:color w:val="000000"/>
          <w:sz w:val="52"/>
          <w:szCs w:val="52"/>
        </w:rPr>
        <w:t xml:space="preserve"> </w:t>
      </w:r>
    </w:p>
    <w:p w14:paraId="00000002" w14:textId="77777777" w:rsidR="00123EB6" w:rsidRDefault="00C747E6">
      <w:pPr>
        <w:widowControl w:val="0"/>
        <w:pBdr>
          <w:top w:val="nil"/>
          <w:left w:val="nil"/>
          <w:bottom w:val="nil"/>
          <w:right w:val="nil"/>
          <w:between w:val="nil"/>
        </w:pBdr>
        <w:spacing w:before="292"/>
        <w:ind w:hanging="30"/>
        <w:jc w:val="center"/>
        <w:rPr>
          <w:color w:val="000000"/>
          <w:sz w:val="24"/>
          <w:szCs w:val="24"/>
        </w:rPr>
      </w:pPr>
      <w:r>
        <w:rPr>
          <w:color w:val="000000"/>
          <w:sz w:val="24"/>
          <w:szCs w:val="24"/>
        </w:rPr>
        <w:t>PO Box 156</w:t>
      </w:r>
      <w:r>
        <w:rPr>
          <w:sz w:val="24"/>
          <w:szCs w:val="24"/>
        </w:rPr>
        <w:br/>
      </w:r>
      <w:r>
        <w:rPr>
          <w:color w:val="000000"/>
          <w:sz w:val="24"/>
          <w:szCs w:val="24"/>
        </w:rPr>
        <w:t xml:space="preserve">Nehalem, OR </w:t>
      </w:r>
      <w:r>
        <w:rPr>
          <w:sz w:val="24"/>
          <w:szCs w:val="24"/>
        </w:rPr>
        <w:t>9</w:t>
      </w:r>
      <w:r>
        <w:rPr>
          <w:color w:val="000000"/>
          <w:sz w:val="24"/>
          <w:szCs w:val="24"/>
        </w:rPr>
        <w:t xml:space="preserve">7131 </w:t>
      </w:r>
      <w:r>
        <w:rPr>
          <w:color w:val="000000"/>
          <w:sz w:val="24"/>
          <w:szCs w:val="24"/>
        </w:rPr>
        <w:br/>
      </w:r>
      <w:r>
        <w:rPr>
          <w:sz w:val="24"/>
          <w:szCs w:val="24"/>
        </w:rPr>
        <w:br/>
      </w:r>
      <w:r>
        <w:rPr>
          <w:color w:val="000000"/>
          <w:sz w:val="24"/>
          <w:szCs w:val="24"/>
        </w:rPr>
        <w:t>With thoughtful and compassionate foresight, the Alley family established the Alley Scholarship Program, administered by the Nehalem Bay United Methodist Church, to provide scholarships for advanced education to those students who have shown outstanding ac</w:t>
      </w:r>
      <w:r>
        <w:rPr>
          <w:color w:val="000000"/>
          <w:sz w:val="24"/>
          <w:szCs w:val="24"/>
        </w:rPr>
        <w:t>ademic achievement, citizenship, leadership qualities, moral character, church involvement, and financial need. Scholarship awards are granted annually, usually in late spring. Depending on the application received and funds available, emphasis is given to</w:t>
      </w:r>
      <w:r>
        <w:rPr>
          <w:color w:val="000000"/>
          <w:sz w:val="24"/>
          <w:szCs w:val="24"/>
        </w:rPr>
        <w:t xml:space="preserve"> first time applicants. </w:t>
      </w:r>
      <w:r>
        <w:rPr>
          <w:color w:val="000000"/>
          <w:sz w:val="24"/>
          <w:szCs w:val="24"/>
        </w:rPr>
        <w:br/>
      </w:r>
      <w:r>
        <w:rPr>
          <w:sz w:val="24"/>
          <w:szCs w:val="24"/>
        </w:rPr>
        <w:br/>
      </w:r>
      <w:r>
        <w:rPr>
          <w:color w:val="000000"/>
          <w:sz w:val="24"/>
          <w:szCs w:val="24"/>
        </w:rPr>
        <w:t xml:space="preserve">To apply for an Alley Scholarship, complete and submit the attached information sheet and the following materials: </w:t>
      </w:r>
    </w:p>
    <w:p w14:paraId="00000003" w14:textId="77777777" w:rsidR="00123EB6" w:rsidRDefault="00C747E6">
      <w:pPr>
        <w:widowControl w:val="0"/>
        <w:pBdr>
          <w:top w:val="nil"/>
          <w:left w:val="nil"/>
          <w:bottom w:val="nil"/>
          <w:right w:val="nil"/>
          <w:between w:val="nil"/>
        </w:pBdr>
        <w:spacing w:before="240"/>
        <w:ind w:hanging="30"/>
        <w:rPr>
          <w:color w:val="000000"/>
          <w:sz w:val="24"/>
          <w:szCs w:val="24"/>
        </w:rPr>
      </w:pPr>
      <w:r>
        <w:rPr>
          <w:color w:val="000000"/>
          <w:sz w:val="24"/>
          <w:szCs w:val="24"/>
        </w:rPr>
        <w:t xml:space="preserve">1. Current high school or </w:t>
      </w:r>
      <w:r>
        <w:rPr>
          <w:sz w:val="24"/>
          <w:szCs w:val="24"/>
        </w:rPr>
        <w:t>c</w:t>
      </w:r>
      <w:r>
        <w:rPr>
          <w:color w:val="000000"/>
          <w:sz w:val="24"/>
          <w:szCs w:val="24"/>
        </w:rPr>
        <w:t xml:space="preserve">ollege transcript </w:t>
      </w:r>
      <w:r>
        <w:rPr>
          <w:color w:val="000000"/>
          <w:sz w:val="24"/>
          <w:szCs w:val="24"/>
        </w:rPr>
        <w:br/>
        <w:t xml:space="preserve">2. Three letters of recommendation: </w:t>
      </w:r>
    </w:p>
    <w:p w14:paraId="00000004" w14:textId="77777777" w:rsidR="00123EB6" w:rsidRDefault="00C747E6">
      <w:pPr>
        <w:widowControl w:val="0"/>
        <w:pBdr>
          <w:top w:val="nil"/>
          <w:left w:val="nil"/>
          <w:bottom w:val="nil"/>
          <w:right w:val="nil"/>
          <w:between w:val="nil"/>
        </w:pBdr>
        <w:spacing w:before="38"/>
        <w:ind w:left="720" w:hanging="30"/>
        <w:rPr>
          <w:color w:val="000000"/>
          <w:sz w:val="24"/>
          <w:szCs w:val="24"/>
        </w:rPr>
      </w:pPr>
      <w:r>
        <w:rPr>
          <w:color w:val="000000"/>
          <w:sz w:val="24"/>
          <w:szCs w:val="24"/>
        </w:rPr>
        <w:t>a. Two from a teacher/professor</w:t>
      </w:r>
      <w:r>
        <w:rPr>
          <w:color w:val="000000"/>
          <w:sz w:val="24"/>
          <w:szCs w:val="24"/>
        </w:rPr>
        <w:t xml:space="preserve"> </w:t>
      </w:r>
    </w:p>
    <w:p w14:paraId="00000005" w14:textId="77777777" w:rsidR="00123EB6" w:rsidRDefault="00C747E6">
      <w:pPr>
        <w:widowControl w:val="0"/>
        <w:pBdr>
          <w:top w:val="nil"/>
          <w:left w:val="nil"/>
          <w:bottom w:val="nil"/>
          <w:right w:val="nil"/>
          <w:between w:val="nil"/>
        </w:pBdr>
        <w:spacing w:before="38"/>
        <w:ind w:left="720" w:hanging="30"/>
        <w:rPr>
          <w:sz w:val="24"/>
          <w:szCs w:val="24"/>
        </w:rPr>
      </w:pPr>
      <w:r>
        <w:rPr>
          <w:color w:val="000000"/>
          <w:sz w:val="24"/>
          <w:szCs w:val="24"/>
        </w:rPr>
        <w:t xml:space="preserve">b. One from another person who is not a relative </w:t>
      </w:r>
    </w:p>
    <w:p w14:paraId="00000006" w14:textId="77777777" w:rsidR="00123EB6" w:rsidRDefault="00C747E6">
      <w:pPr>
        <w:widowControl w:val="0"/>
        <w:pBdr>
          <w:top w:val="nil"/>
          <w:left w:val="nil"/>
          <w:bottom w:val="nil"/>
          <w:right w:val="nil"/>
          <w:between w:val="nil"/>
        </w:pBdr>
        <w:spacing w:before="38"/>
        <w:rPr>
          <w:color w:val="000000"/>
          <w:sz w:val="24"/>
          <w:szCs w:val="24"/>
        </w:rPr>
      </w:pPr>
      <w:r>
        <w:rPr>
          <w:color w:val="000000"/>
          <w:sz w:val="24"/>
          <w:szCs w:val="24"/>
        </w:rPr>
        <w:t xml:space="preserve">3. A </w:t>
      </w:r>
      <w:proofErr w:type="gramStart"/>
      <w:r>
        <w:rPr>
          <w:color w:val="000000"/>
          <w:sz w:val="24"/>
          <w:szCs w:val="24"/>
        </w:rPr>
        <w:t>300 word</w:t>
      </w:r>
      <w:proofErr w:type="gramEnd"/>
      <w:r>
        <w:rPr>
          <w:color w:val="000000"/>
          <w:sz w:val="24"/>
          <w:szCs w:val="24"/>
        </w:rPr>
        <w:t xml:space="preserve"> essay describing yourself, your goals and aspirations, your career plans and your need for financial assistance </w:t>
      </w:r>
    </w:p>
    <w:p w14:paraId="00000007" w14:textId="77777777" w:rsidR="00123EB6" w:rsidRDefault="00C747E6">
      <w:pPr>
        <w:widowControl w:val="0"/>
        <w:pBdr>
          <w:top w:val="nil"/>
          <w:left w:val="nil"/>
          <w:bottom w:val="nil"/>
          <w:right w:val="nil"/>
          <w:between w:val="nil"/>
        </w:pBdr>
        <w:spacing w:before="38"/>
        <w:ind w:hanging="30"/>
        <w:rPr>
          <w:color w:val="000000"/>
          <w:sz w:val="24"/>
          <w:szCs w:val="24"/>
        </w:rPr>
      </w:pPr>
      <w:r>
        <w:rPr>
          <w:color w:val="000000"/>
          <w:sz w:val="24"/>
          <w:szCs w:val="24"/>
        </w:rPr>
        <w:t xml:space="preserve">4. A listing of awards and honors received in high school and/or college </w:t>
      </w:r>
      <w:r>
        <w:rPr>
          <w:color w:val="000000"/>
          <w:sz w:val="24"/>
          <w:szCs w:val="24"/>
        </w:rPr>
        <w:br/>
      </w:r>
      <w:r>
        <w:rPr>
          <w:color w:val="000000"/>
          <w:sz w:val="24"/>
          <w:szCs w:val="24"/>
        </w:rPr>
        <w:t xml:space="preserve">5. A listing of your extracurricular school activities </w:t>
      </w:r>
      <w:r>
        <w:rPr>
          <w:color w:val="000000"/>
          <w:sz w:val="24"/>
          <w:szCs w:val="24"/>
        </w:rPr>
        <w:br/>
        <w:t xml:space="preserve">6. A listing of community contributions during high school and/or college, and involvement in church activities </w:t>
      </w:r>
    </w:p>
    <w:p w14:paraId="00000008" w14:textId="77777777" w:rsidR="00123EB6" w:rsidRDefault="00C747E6">
      <w:pPr>
        <w:widowControl w:val="0"/>
        <w:pBdr>
          <w:top w:val="nil"/>
          <w:left w:val="nil"/>
          <w:bottom w:val="nil"/>
          <w:right w:val="nil"/>
          <w:between w:val="nil"/>
        </w:pBdr>
        <w:spacing w:before="38"/>
        <w:ind w:hanging="30"/>
        <w:rPr>
          <w:color w:val="000000"/>
          <w:sz w:val="24"/>
          <w:szCs w:val="24"/>
        </w:rPr>
      </w:pPr>
      <w:r>
        <w:rPr>
          <w:color w:val="000000"/>
          <w:sz w:val="24"/>
          <w:szCs w:val="24"/>
        </w:rPr>
        <w:t xml:space="preserve">7. A copy of your FAFSA Confirmation printout showing expected family contribution </w:t>
      </w:r>
    </w:p>
    <w:p w14:paraId="00000009" w14:textId="77777777" w:rsidR="00123EB6" w:rsidRDefault="00C747E6">
      <w:pPr>
        <w:widowControl w:val="0"/>
        <w:pBdr>
          <w:top w:val="nil"/>
          <w:left w:val="nil"/>
          <w:bottom w:val="nil"/>
          <w:right w:val="nil"/>
          <w:between w:val="nil"/>
        </w:pBdr>
        <w:spacing w:before="240"/>
        <w:ind w:hanging="30"/>
        <w:rPr>
          <w:i/>
          <w:color w:val="000000"/>
          <w:sz w:val="24"/>
          <w:szCs w:val="24"/>
        </w:rPr>
      </w:pPr>
      <w:r>
        <w:rPr>
          <w:i/>
          <w:color w:val="000000"/>
          <w:sz w:val="24"/>
          <w:szCs w:val="24"/>
        </w:rPr>
        <w:t>Rep</w:t>
      </w:r>
      <w:r>
        <w:rPr>
          <w:i/>
          <w:color w:val="000000"/>
          <w:sz w:val="24"/>
          <w:szCs w:val="24"/>
        </w:rPr>
        <w:t xml:space="preserve">eat applicants need to provide updated information on all categories, with special emphasis on items 5 and 6 above. </w:t>
      </w:r>
    </w:p>
    <w:p w14:paraId="0000000A" w14:textId="77777777" w:rsidR="00123EB6" w:rsidRDefault="00C747E6">
      <w:pPr>
        <w:widowControl w:val="0"/>
        <w:pBdr>
          <w:top w:val="nil"/>
          <w:left w:val="nil"/>
          <w:bottom w:val="nil"/>
          <w:right w:val="nil"/>
          <w:between w:val="nil"/>
        </w:pBdr>
        <w:spacing w:before="240"/>
        <w:ind w:hanging="30"/>
        <w:rPr>
          <w:color w:val="000000"/>
          <w:sz w:val="24"/>
          <w:szCs w:val="24"/>
        </w:rPr>
      </w:pPr>
      <w:r>
        <w:rPr>
          <w:color w:val="000000"/>
          <w:sz w:val="24"/>
          <w:szCs w:val="24"/>
        </w:rPr>
        <w:t xml:space="preserve">Please send completed </w:t>
      </w:r>
      <w:r>
        <w:rPr>
          <w:sz w:val="24"/>
          <w:szCs w:val="24"/>
        </w:rPr>
        <w:t>a</w:t>
      </w:r>
      <w:r>
        <w:rPr>
          <w:color w:val="000000"/>
          <w:sz w:val="24"/>
          <w:szCs w:val="24"/>
        </w:rPr>
        <w:t xml:space="preserve">pplications to: </w:t>
      </w:r>
    </w:p>
    <w:p w14:paraId="0000000B" w14:textId="77777777" w:rsidR="00123EB6" w:rsidRDefault="00C747E6">
      <w:pPr>
        <w:widowControl w:val="0"/>
        <w:pBdr>
          <w:top w:val="nil"/>
          <w:left w:val="nil"/>
          <w:bottom w:val="nil"/>
          <w:right w:val="nil"/>
          <w:between w:val="nil"/>
        </w:pBdr>
        <w:spacing w:before="240"/>
        <w:ind w:hanging="30"/>
        <w:rPr>
          <w:color w:val="000000"/>
          <w:sz w:val="24"/>
          <w:szCs w:val="24"/>
        </w:rPr>
      </w:pPr>
      <w:r>
        <w:rPr>
          <w:color w:val="000000"/>
          <w:sz w:val="24"/>
          <w:szCs w:val="24"/>
        </w:rPr>
        <w:t>Endowment</w:t>
      </w:r>
      <w:r>
        <w:rPr>
          <w:sz w:val="24"/>
          <w:szCs w:val="24"/>
        </w:rPr>
        <w:t xml:space="preserve"> C</w:t>
      </w:r>
      <w:r>
        <w:rPr>
          <w:color w:val="000000"/>
          <w:sz w:val="24"/>
          <w:szCs w:val="24"/>
        </w:rPr>
        <w:t xml:space="preserve">ommittee </w:t>
      </w:r>
    </w:p>
    <w:p w14:paraId="0000000C" w14:textId="77777777" w:rsidR="00123EB6" w:rsidRDefault="00C747E6">
      <w:pPr>
        <w:widowControl w:val="0"/>
        <w:pBdr>
          <w:top w:val="nil"/>
          <w:left w:val="nil"/>
          <w:bottom w:val="nil"/>
          <w:right w:val="nil"/>
          <w:between w:val="nil"/>
        </w:pBdr>
        <w:spacing w:before="38"/>
        <w:ind w:hanging="30"/>
        <w:rPr>
          <w:color w:val="000000"/>
          <w:sz w:val="24"/>
          <w:szCs w:val="24"/>
        </w:rPr>
      </w:pPr>
      <w:r>
        <w:rPr>
          <w:color w:val="000000"/>
          <w:sz w:val="24"/>
          <w:szCs w:val="24"/>
        </w:rPr>
        <w:t xml:space="preserve">Nehalem Bay United Methodist Church PO Box 156 </w:t>
      </w:r>
      <w:r>
        <w:rPr>
          <w:color w:val="000000"/>
          <w:sz w:val="24"/>
          <w:szCs w:val="24"/>
        </w:rPr>
        <w:br/>
        <w:t xml:space="preserve">Nehalem, OR 97131 </w:t>
      </w:r>
    </w:p>
    <w:p w14:paraId="0000000D" w14:textId="77777777" w:rsidR="00123EB6" w:rsidRDefault="00C747E6">
      <w:pPr>
        <w:widowControl w:val="0"/>
        <w:pBdr>
          <w:top w:val="nil"/>
          <w:left w:val="nil"/>
          <w:bottom w:val="nil"/>
          <w:right w:val="nil"/>
          <w:between w:val="nil"/>
        </w:pBdr>
        <w:spacing w:before="748"/>
        <w:ind w:hanging="30"/>
        <w:jc w:val="center"/>
        <w:rPr>
          <w:b/>
          <w:i/>
          <w:sz w:val="24"/>
          <w:szCs w:val="24"/>
        </w:rPr>
      </w:pPr>
      <w:r>
        <w:rPr>
          <w:b/>
          <w:sz w:val="24"/>
          <w:szCs w:val="24"/>
        </w:rPr>
        <w:t xml:space="preserve">Applications for the </w:t>
      </w:r>
      <w:r>
        <w:rPr>
          <w:b/>
          <w:sz w:val="24"/>
          <w:szCs w:val="24"/>
        </w:rPr>
        <w:t>2020-2021</w:t>
      </w:r>
      <w:r>
        <w:rPr>
          <w:b/>
          <w:sz w:val="24"/>
          <w:szCs w:val="24"/>
        </w:rPr>
        <w:t xml:space="preserve"> academic year, must be postmarked no later</w:t>
      </w:r>
      <w:r>
        <w:rPr>
          <w:b/>
          <w:sz w:val="24"/>
          <w:szCs w:val="24"/>
        </w:rPr>
        <w:br/>
      </w:r>
      <w:r>
        <w:rPr>
          <w:b/>
          <w:i/>
          <w:color w:val="000000"/>
          <w:sz w:val="24"/>
          <w:szCs w:val="24"/>
        </w:rPr>
        <w:t xml:space="preserve">than </w:t>
      </w:r>
      <w:r>
        <w:rPr>
          <w:b/>
          <w:i/>
          <w:sz w:val="24"/>
          <w:szCs w:val="24"/>
        </w:rPr>
        <w:t>April 9th, 2021</w:t>
      </w:r>
    </w:p>
    <w:p w14:paraId="0000000E" w14:textId="77777777" w:rsidR="00123EB6" w:rsidRDefault="00C747E6">
      <w:pPr>
        <w:widowControl w:val="0"/>
        <w:pBdr>
          <w:top w:val="nil"/>
          <w:left w:val="nil"/>
          <w:bottom w:val="nil"/>
          <w:right w:val="nil"/>
          <w:between w:val="nil"/>
        </w:pBdr>
        <w:spacing w:before="748"/>
        <w:ind w:hanging="30"/>
        <w:jc w:val="center"/>
        <w:rPr>
          <w:color w:val="000000"/>
          <w:sz w:val="52"/>
          <w:szCs w:val="52"/>
        </w:rPr>
      </w:pPr>
      <w:r>
        <w:rPr>
          <w:color w:val="000000"/>
          <w:sz w:val="52"/>
          <w:szCs w:val="52"/>
        </w:rPr>
        <w:lastRenderedPageBreak/>
        <w:t xml:space="preserve">Alley Scholarship Application Nehalem Bay United Methodist Church </w:t>
      </w:r>
    </w:p>
    <w:p w14:paraId="0000000F" w14:textId="77777777" w:rsidR="00123EB6" w:rsidRDefault="00C747E6">
      <w:pPr>
        <w:widowControl w:val="0"/>
        <w:pBdr>
          <w:top w:val="nil"/>
          <w:left w:val="nil"/>
          <w:bottom w:val="nil"/>
          <w:right w:val="nil"/>
          <w:between w:val="nil"/>
        </w:pBdr>
        <w:spacing w:before="768"/>
        <w:rPr>
          <w:color w:val="000000"/>
          <w:sz w:val="25"/>
          <w:szCs w:val="25"/>
        </w:rPr>
      </w:pPr>
      <w:r>
        <w:rPr>
          <w:color w:val="000000"/>
          <w:sz w:val="25"/>
          <w:szCs w:val="25"/>
        </w:rPr>
        <w:t xml:space="preserve">Name of Applicant: </w:t>
      </w:r>
    </w:p>
    <w:p w14:paraId="00000010" w14:textId="77777777" w:rsidR="00123EB6" w:rsidRDefault="00C747E6">
      <w:pPr>
        <w:widowControl w:val="0"/>
        <w:pBdr>
          <w:top w:val="nil"/>
          <w:left w:val="nil"/>
          <w:bottom w:val="nil"/>
          <w:right w:val="nil"/>
          <w:between w:val="nil"/>
        </w:pBdr>
        <w:spacing w:before="240"/>
        <w:rPr>
          <w:color w:val="000000"/>
          <w:sz w:val="25"/>
          <w:szCs w:val="25"/>
        </w:rPr>
      </w:pPr>
      <w:r>
        <w:rPr>
          <w:color w:val="000000"/>
          <w:sz w:val="25"/>
          <w:szCs w:val="25"/>
        </w:rPr>
        <w:t xml:space="preserve">Address: </w:t>
      </w:r>
    </w:p>
    <w:p w14:paraId="00000011" w14:textId="77777777" w:rsidR="00123EB6" w:rsidRDefault="00C747E6">
      <w:pPr>
        <w:widowControl w:val="0"/>
        <w:pBdr>
          <w:top w:val="nil"/>
          <w:left w:val="nil"/>
          <w:bottom w:val="nil"/>
          <w:right w:val="nil"/>
          <w:between w:val="nil"/>
        </w:pBdr>
        <w:spacing w:before="739"/>
        <w:rPr>
          <w:color w:val="000000"/>
          <w:sz w:val="25"/>
          <w:szCs w:val="25"/>
        </w:rPr>
      </w:pPr>
      <w:r>
        <w:rPr>
          <w:color w:val="000000"/>
          <w:sz w:val="25"/>
          <w:szCs w:val="25"/>
        </w:rPr>
        <w:t xml:space="preserve">Name of Parent/Guardian: </w:t>
      </w:r>
    </w:p>
    <w:p w14:paraId="00000012" w14:textId="77777777" w:rsidR="00123EB6" w:rsidRDefault="00C747E6">
      <w:pPr>
        <w:widowControl w:val="0"/>
        <w:pBdr>
          <w:top w:val="nil"/>
          <w:left w:val="nil"/>
          <w:bottom w:val="nil"/>
          <w:right w:val="nil"/>
          <w:between w:val="nil"/>
        </w:pBdr>
        <w:spacing w:before="240"/>
        <w:rPr>
          <w:color w:val="000000"/>
          <w:sz w:val="25"/>
          <w:szCs w:val="25"/>
        </w:rPr>
      </w:pPr>
      <w:r>
        <w:rPr>
          <w:color w:val="000000"/>
          <w:sz w:val="25"/>
          <w:szCs w:val="25"/>
        </w:rPr>
        <w:t xml:space="preserve">Name of High School: </w:t>
      </w:r>
    </w:p>
    <w:p w14:paraId="00000013" w14:textId="77777777" w:rsidR="00123EB6" w:rsidRDefault="00C747E6">
      <w:pPr>
        <w:widowControl w:val="0"/>
        <w:pBdr>
          <w:top w:val="nil"/>
          <w:left w:val="nil"/>
          <w:bottom w:val="nil"/>
          <w:right w:val="nil"/>
          <w:between w:val="nil"/>
        </w:pBdr>
        <w:spacing w:before="240"/>
        <w:rPr>
          <w:color w:val="000000"/>
          <w:sz w:val="25"/>
          <w:szCs w:val="25"/>
        </w:rPr>
      </w:pPr>
      <w:r>
        <w:rPr>
          <w:color w:val="000000"/>
          <w:sz w:val="25"/>
          <w:szCs w:val="25"/>
        </w:rPr>
        <w:t>Month/Year of High School Graduation: ______________</w:t>
      </w:r>
      <w:r>
        <w:rPr>
          <w:sz w:val="25"/>
          <w:szCs w:val="25"/>
        </w:rPr>
        <w:t>____</w:t>
      </w:r>
      <w:proofErr w:type="gramStart"/>
      <w:r>
        <w:rPr>
          <w:sz w:val="25"/>
          <w:szCs w:val="25"/>
        </w:rPr>
        <w:t xml:space="preserve">_  </w:t>
      </w:r>
      <w:r>
        <w:rPr>
          <w:color w:val="000000"/>
          <w:sz w:val="25"/>
          <w:szCs w:val="25"/>
        </w:rPr>
        <w:t>GPA</w:t>
      </w:r>
      <w:proofErr w:type="gramEnd"/>
      <w:r>
        <w:rPr>
          <w:color w:val="000000"/>
          <w:sz w:val="25"/>
          <w:szCs w:val="25"/>
        </w:rPr>
        <w:t xml:space="preserve">: _______ </w:t>
      </w:r>
    </w:p>
    <w:p w14:paraId="00000014" w14:textId="77777777" w:rsidR="00123EB6" w:rsidRDefault="00C747E6">
      <w:pPr>
        <w:widowControl w:val="0"/>
        <w:pBdr>
          <w:top w:val="nil"/>
          <w:left w:val="nil"/>
          <w:bottom w:val="nil"/>
          <w:right w:val="nil"/>
          <w:between w:val="nil"/>
        </w:pBdr>
        <w:spacing w:before="240"/>
        <w:rPr>
          <w:color w:val="000000"/>
          <w:sz w:val="25"/>
          <w:szCs w:val="25"/>
        </w:rPr>
      </w:pPr>
      <w:r>
        <w:rPr>
          <w:color w:val="000000"/>
          <w:sz w:val="25"/>
          <w:szCs w:val="25"/>
        </w:rPr>
        <w:t xml:space="preserve">School(s) at which you have been accepted and intend to attend: </w:t>
      </w:r>
    </w:p>
    <w:p w14:paraId="00000015" w14:textId="77777777" w:rsidR="00123EB6" w:rsidRDefault="00C747E6">
      <w:pPr>
        <w:widowControl w:val="0"/>
        <w:pBdr>
          <w:top w:val="nil"/>
          <w:left w:val="nil"/>
          <w:bottom w:val="nil"/>
          <w:right w:val="nil"/>
          <w:between w:val="nil"/>
        </w:pBdr>
        <w:spacing w:before="240"/>
        <w:rPr>
          <w:color w:val="000000"/>
          <w:sz w:val="25"/>
          <w:szCs w:val="25"/>
        </w:rPr>
      </w:pPr>
      <w:r>
        <w:rPr>
          <w:color w:val="000000"/>
          <w:sz w:val="25"/>
          <w:szCs w:val="25"/>
        </w:rPr>
        <w:t>________________________________________________________________</w:t>
      </w:r>
    </w:p>
    <w:p w14:paraId="00000016" w14:textId="77777777" w:rsidR="00123EB6" w:rsidRDefault="00C747E6">
      <w:pPr>
        <w:widowControl w:val="0"/>
        <w:pBdr>
          <w:top w:val="nil"/>
          <w:left w:val="nil"/>
          <w:bottom w:val="nil"/>
          <w:right w:val="nil"/>
          <w:between w:val="nil"/>
        </w:pBdr>
        <w:spacing w:before="336"/>
        <w:rPr>
          <w:color w:val="000000"/>
          <w:sz w:val="25"/>
          <w:szCs w:val="25"/>
        </w:rPr>
      </w:pPr>
      <w:r>
        <w:rPr>
          <w:color w:val="000000"/>
          <w:sz w:val="25"/>
          <w:szCs w:val="25"/>
        </w:rPr>
        <w:t>________________________________________________________________</w:t>
      </w:r>
    </w:p>
    <w:p w14:paraId="00000017" w14:textId="77777777" w:rsidR="00123EB6" w:rsidRDefault="00C747E6">
      <w:pPr>
        <w:widowControl w:val="0"/>
        <w:pBdr>
          <w:top w:val="nil"/>
          <w:left w:val="nil"/>
          <w:bottom w:val="nil"/>
          <w:right w:val="nil"/>
          <w:between w:val="nil"/>
        </w:pBdr>
        <w:spacing w:before="542"/>
        <w:rPr>
          <w:color w:val="000000"/>
          <w:sz w:val="25"/>
          <w:szCs w:val="25"/>
        </w:rPr>
      </w:pPr>
      <w:r>
        <w:rPr>
          <w:color w:val="000000"/>
          <w:sz w:val="25"/>
          <w:szCs w:val="25"/>
        </w:rPr>
        <w:t xml:space="preserve">College/Technical Schools already attended: </w:t>
      </w:r>
    </w:p>
    <w:p w14:paraId="00000018" w14:textId="77777777" w:rsidR="00123EB6" w:rsidRDefault="00C747E6">
      <w:pPr>
        <w:widowControl w:val="0"/>
        <w:pBdr>
          <w:top w:val="nil"/>
          <w:left w:val="nil"/>
          <w:bottom w:val="nil"/>
          <w:right w:val="nil"/>
          <w:between w:val="nil"/>
        </w:pBdr>
        <w:spacing w:before="336"/>
        <w:rPr>
          <w:color w:val="000000"/>
          <w:sz w:val="25"/>
          <w:szCs w:val="25"/>
        </w:rPr>
      </w:pPr>
      <w:r>
        <w:rPr>
          <w:color w:val="000000"/>
          <w:sz w:val="25"/>
          <w:szCs w:val="25"/>
        </w:rPr>
        <w:t>________________________________________________________________</w:t>
      </w:r>
    </w:p>
    <w:p w14:paraId="00000019" w14:textId="77777777" w:rsidR="00123EB6" w:rsidRDefault="00C747E6">
      <w:pPr>
        <w:widowControl w:val="0"/>
        <w:pBdr>
          <w:top w:val="nil"/>
          <w:left w:val="nil"/>
          <w:bottom w:val="nil"/>
          <w:right w:val="nil"/>
          <w:between w:val="nil"/>
        </w:pBdr>
        <w:spacing w:before="340"/>
        <w:rPr>
          <w:color w:val="000000"/>
          <w:sz w:val="25"/>
          <w:szCs w:val="25"/>
        </w:rPr>
      </w:pPr>
      <w:r>
        <w:rPr>
          <w:color w:val="000000"/>
          <w:sz w:val="25"/>
          <w:szCs w:val="25"/>
        </w:rPr>
        <w:t xml:space="preserve">__________________________________________________ GPA: ________ </w:t>
      </w:r>
      <w:r>
        <w:rPr>
          <w:sz w:val="25"/>
          <w:szCs w:val="25"/>
        </w:rPr>
        <w:br/>
      </w:r>
      <w:r>
        <w:rPr>
          <w:sz w:val="25"/>
          <w:szCs w:val="25"/>
        </w:rPr>
        <w:br/>
      </w:r>
      <w:r>
        <w:rPr>
          <w:color w:val="000000"/>
          <w:sz w:val="25"/>
          <w:szCs w:val="25"/>
        </w:rPr>
        <w:t>Other scholars</w:t>
      </w:r>
      <w:r>
        <w:rPr>
          <w:color w:val="000000"/>
          <w:sz w:val="25"/>
          <w:szCs w:val="25"/>
        </w:rPr>
        <w:t xml:space="preserve">hips applied for and/or received: </w:t>
      </w:r>
    </w:p>
    <w:p w14:paraId="0000001A" w14:textId="77777777" w:rsidR="00123EB6" w:rsidRDefault="00C747E6">
      <w:pPr>
        <w:widowControl w:val="0"/>
        <w:pBdr>
          <w:top w:val="nil"/>
          <w:left w:val="nil"/>
          <w:bottom w:val="nil"/>
          <w:right w:val="nil"/>
          <w:between w:val="nil"/>
        </w:pBdr>
        <w:spacing w:before="336"/>
        <w:rPr>
          <w:color w:val="000000"/>
          <w:sz w:val="25"/>
          <w:szCs w:val="25"/>
        </w:rPr>
      </w:pPr>
      <w:r>
        <w:rPr>
          <w:color w:val="000000"/>
          <w:sz w:val="25"/>
          <w:szCs w:val="25"/>
        </w:rPr>
        <w:t>________________________________________________________________</w:t>
      </w:r>
    </w:p>
    <w:p w14:paraId="0000001B" w14:textId="77777777" w:rsidR="00123EB6" w:rsidRDefault="00C747E6">
      <w:pPr>
        <w:widowControl w:val="0"/>
        <w:pBdr>
          <w:top w:val="nil"/>
          <w:left w:val="nil"/>
          <w:bottom w:val="nil"/>
          <w:right w:val="nil"/>
          <w:between w:val="nil"/>
        </w:pBdr>
        <w:spacing w:before="340"/>
        <w:rPr>
          <w:color w:val="000000"/>
          <w:sz w:val="25"/>
          <w:szCs w:val="25"/>
        </w:rPr>
      </w:pPr>
      <w:r>
        <w:rPr>
          <w:color w:val="000000"/>
          <w:sz w:val="25"/>
          <w:szCs w:val="25"/>
        </w:rPr>
        <w:t>________________________________________________________________</w:t>
      </w:r>
    </w:p>
    <w:p w14:paraId="0000001C" w14:textId="77777777" w:rsidR="00123EB6" w:rsidRDefault="00C747E6">
      <w:pPr>
        <w:widowControl w:val="0"/>
        <w:pBdr>
          <w:top w:val="nil"/>
          <w:left w:val="nil"/>
          <w:bottom w:val="nil"/>
          <w:right w:val="nil"/>
          <w:between w:val="nil"/>
        </w:pBdr>
        <w:spacing w:before="336"/>
        <w:jc w:val="center"/>
        <w:rPr>
          <w:b/>
          <w:i/>
          <w:color w:val="000000"/>
          <w:sz w:val="25"/>
          <w:szCs w:val="25"/>
        </w:rPr>
      </w:pPr>
      <w:r>
        <w:rPr>
          <w:color w:val="000000"/>
          <w:sz w:val="25"/>
          <w:szCs w:val="25"/>
        </w:rPr>
        <w:t>_______________________________________________________________</w:t>
      </w:r>
      <w:r>
        <w:rPr>
          <w:sz w:val="25"/>
          <w:szCs w:val="25"/>
        </w:rPr>
        <w:t>_</w:t>
      </w:r>
      <w:r>
        <w:rPr>
          <w:sz w:val="25"/>
          <w:szCs w:val="25"/>
        </w:rPr>
        <w:br/>
      </w:r>
      <w:r>
        <w:rPr>
          <w:sz w:val="25"/>
          <w:szCs w:val="25"/>
        </w:rPr>
        <w:br/>
      </w:r>
      <w:r>
        <w:rPr>
          <w:sz w:val="25"/>
          <w:szCs w:val="25"/>
        </w:rPr>
        <w:br/>
      </w:r>
      <w:r>
        <w:rPr>
          <w:b/>
          <w:sz w:val="24"/>
          <w:szCs w:val="24"/>
        </w:rPr>
        <w:t>Applications for the 2020-2021 academic year, must be postmarked no later</w:t>
      </w:r>
      <w:r>
        <w:rPr>
          <w:b/>
          <w:sz w:val="24"/>
          <w:szCs w:val="24"/>
        </w:rPr>
        <w:br/>
      </w:r>
      <w:r>
        <w:rPr>
          <w:b/>
          <w:i/>
          <w:sz w:val="24"/>
          <w:szCs w:val="24"/>
        </w:rPr>
        <w:t>than April 9th, 2021</w:t>
      </w:r>
    </w:p>
    <w:sectPr w:rsidR="00123EB6">
      <w:pgSz w:w="12240" w:h="15840"/>
      <w:pgMar w:top="576" w:right="1440" w:bottom="576"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B6"/>
    <w:rsid w:val="00123EB6"/>
    <w:rsid w:val="00C74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2FBC1-9897-4AC7-B0D3-B84DEA7C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Troyer</dc:creator>
  <cp:lastModifiedBy>Esther Troyer</cp:lastModifiedBy>
  <cp:revision>2</cp:revision>
  <dcterms:created xsi:type="dcterms:W3CDTF">2021-03-01T18:39:00Z</dcterms:created>
  <dcterms:modified xsi:type="dcterms:W3CDTF">2021-03-01T18:39:00Z</dcterms:modified>
</cp:coreProperties>
</file>